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D70743" w:rsidRPr="007F2DBA" w14:paraId="203DB16D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B4265" w14:textId="77777777" w:rsidR="00D70743" w:rsidRPr="00412104" w:rsidRDefault="00D707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5EC1B5" w14:textId="77777777" w:rsidR="00D7074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33A0C42" w14:textId="77777777" w:rsidR="00D7074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F4FFBD" w14:textId="77777777" w:rsidR="00D70743" w:rsidRPr="00B65A90" w:rsidRDefault="00D707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3E59B" w14:textId="77777777" w:rsidR="00D70743" w:rsidRPr="003E4EAB" w:rsidRDefault="00D7074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E8C4405" w14:textId="77777777" w:rsidR="00D70743" w:rsidRPr="00B65A90" w:rsidRDefault="00D7074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1A766A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D70743" w:rsidRPr="007F2DBA" w14:paraId="7E8A1E7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C722B" w14:textId="77777777" w:rsidR="00D70743" w:rsidRDefault="00D7074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44D814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245DD" w14:textId="77777777" w:rsidR="00D70743" w:rsidRPr="003E4EAB" w:rsidRDefault="00D707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DF1DE2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70743" w:rsidRPr="007F2DBA" w14:paraId="09449779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FEAB7" w14:textId="77777777" w:rsidR="00D70743" w:rsidRPr="00412104" w:rsidRDefault="00D707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9C318B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256AC7" w14:textId="77777777" w:rsidR="00D70743" w:rsidRPr="003E4EAB" w:rsidRDefault="00D707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7E207F" w14:textId="77777777" w:rsidR="00D70743" w:rsidRPr="007F2DBA" w:rsidRDefault="00D707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B1778F" w14:textId="77777777" w:rsidR="00D70743" w:rsidRDefault="00D7074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70743" w:rsidRPr="007F2DBA" w14:paraId="7F61843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D5D" w14:textId="77777777" w:rsidR="00D70743" w:rsidRPr="00412104" w:rsidRDefault="00D7074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CE894D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1182" w14:textId="77777777" w:rsidR="00D70743" w:rsidRPr="003E4EAB" w:rsidRDefault="00D7074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8A8D75" w14:textId="77777777" w:rsidR="00D70743" w:rsidRPr="00E237B3" w:rsidRDefault="00D7074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B19189A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29A6FE6A" w14:textId="77777777" w:rsidTr="00952CF2">
        <w:tc>
          <w:tcPr>
            <w:tcW w:w="1615" w:type="dxa"/>
          </w:tcPr>
          <w:p w14:paraId="6CD1ACD3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42E01589" w14:textId="2076491A" w:rsidR="002D7F57" w:rsidRPr="005A60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All </w:t>
            </w:r>
            <w:r w:rsidR="001069E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DC</w:t>
            </w:r>
          </w:p>
        </w:tc>
      </w:tr>
    </w:tbl>
    <w:p w14:paraId="067AF397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220B1765" w14:textId="77777777" w:rsidTr="00F3098B">
        <w:tc>
          <w:tcPr>
            <w:tcW w:w="1615" w:type="dxa"/>
          </w:tcPr>
          <w:p w14:paraId="35DF9B7B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E5C9D4A" w14:textId="77777777" w:rsidR="00F3098B" w:rsidRDefault="00F3098B" w:rsidP="003004D9">
            <w:pPr>
              <w:jc w:val="both"/>
            </w:pPr>
            <w:r w:rsidRP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Reduce the consumption of potable water through the application of water saving devices that have proven performance and reliability</w:t>
            </w:r>
            <w:r w:rsid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.</w:t>
            </w:r>
          </w:p>
        </w:tc>
      </w:tr>
    </w:tbl>
    <w:p w14:paraId="1E8D4CAB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93E994A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0D5" w14:textId="77777777" w:rsidR="00783CDB" w:rsidRPr="007F2DBA" w:rsidRDefault="005C19C0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F6FC" w14:textId="77777777" w:rsidR="00E0301B" w:rsidRPr="00E0301B" w:rsidRDefault="00E0301B" w:rsidP="00E0301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0301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to 3 credit points for demonstrating that the use of water efficient devices leads to an estimated annual saving of 20%, 25% or 30%.</w:t>
            </w:r>
          </w:p>
          <w:p w14:paraId="20441A7C" w14:textId="77777777" w:rsidR="00E0301B" w:rsidRPr="00E0301B" w:rsidRDefault="00E0301B" w:rsidP="00E0301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EE74493" w14:textId="1DD56CF9" w:rsidR="001069E5" w:rsidRPr="00994C4F" w:rsidRDefault="00E0301B" w:rsidP="00E0301B">
            <w:pPr>
              <w:rPr>
                <w:rFonts w:cs="Arial"/>
                <w:b/>
                <w:color w:val="339966"/>
                <w:sz w:val="20"/>
              </w:rPr>
            </w:pPr>
            <w:r w:rsidRPr="00E0301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additional Bonus credit point for demonstrating that the use of water efficient devices leads to an estimated annual saving of 40%.</w:t>
            </w:r>
          </w:p>
        </w:tc>
      </w:tr>
    </w:tbl>
    <w:p w14:paraId="018B7637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5C19C0" w14:paraId="172591B5" w14:textId="77777777" w:rsidTr="005D0445">
        <w:tc>
          <w:tcPr>
            <w:tcW w:w="4248" w:type="dxa"/>
          </w:tcPr>
          <w:p w14:paraId="5E42D6A6" w14:textId="77777777" w:rsidR="005C19C0" w:rsidRPr="005D0445" w:rsidRDefault="005C19C0" w:rsidP="006E7E35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453180C3" w14:textId="55ABECCE" w:rsidR="005C19C0" w:rsidRPr="005D0445" w:rsidRDefault="005C19C0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3</w:t>
            </w:r>
            <w:r w:rsidR="00C62B2E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+ 1 Bonus</w:t>
            </w:r>
            <w:r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</w:t>
            </w:r>
          </w:p>
        </w:tc>
      </w:tr>
      <w:tr w:rsidR="005C19C0" w14:paraId="070AF65E" w14:textId="77777777" w:rsidTr="005D0445">
        <w:tc>
          <w:tcPr>
            <w:tcW w:w="4248" w:type="dxa"/>
          </w:tcPr>
          <w:p w14:paraId="17539091" w14:textId="77777777" w:rsidR="005C19C0" w:rsidRPr="005D0445" w:rsidRDefault="005C19C0" w:rsidP="006E7E35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5D0445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</w:tcPr>
          <w:p w14:paraId="7BDDCCE9" w14:textId="77777777" w:rsidR="005C19C0" w:rsidRPr="005D0445" w:rsidRDefault="005C19C0" w:rsidP="006E7E35"/>
        </w:tc>
      </w:tr>
    </w:tbl>
    <w:p w14:paraId="4A9A2108" w14:textId="77777777" w:rsidR="005C19C0" w:rsidRDefault="005C19C0"/>
    <w:p w14:paraId="15F2022E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004A6320" w14:textId="1D8BF83A" w:rsidR="006A5B6D" w:rsidRPr="000F1F42" w:rsidRDefault="005C19C0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 w:rsidR="00217C2D">
        <w:rPr>
          <w:rFonts w:ascii="Arial" w:hAnsi="Arial" w:cs="Arial"/>
          <w:kern w:val="0"/>
          <w:sz w:val="20"/>
          <w:szCs w:val="22"/>
          <w:lang w:val="en-GB" w:eastAsia="zh-HK"/>
        </w:rPr>
        <w:t>0</w:t>
      </w:r>
      <w:r w:rsidR="006A5B6D" w:rsidRPr="000F1F42">
        <w:rPr>
          <w:rFonts w:ascii="Arial" w:hAnsi="Arial" w:cs="Arial"/>
          <w:kern w:val="0"/>
          <w:sz w:val="20"/>
          <w:szCs w:val="22"/>
          <w:lang w:val="en-GB" w:eastAsia="zh-HK"/>
        </w:rPr>
        <w:t>1-</w:t>
      </w:r>
      <w:r w:rsidR="00217C2D">
        <w:rPr>
          <w:rFonts w:ascii="Arial" w:hAnsi="Arial" w:cs="Arial"/>
          <w:kern w:val="0"/>
          <w:sz w:val="20"/>
          <w:szCs w:val="22"/>
          <w:lang w:val="en-GB" w:eastAsia="zh-HK"/>
        </w:rPr>
        <w:t>0</w:t>
      </w:r>
      <w:r w:rsidR="006A5B6D" w:rsidRPr="000F1F42">
        <w:rPr>
          <w:rFonts w:ascii="Arial" w:hAnsi="Arial" w:cs="Arial"/>
          <w:kern w:val="0"/>
          <w:sz w:val="20"/>
          <w:szCs w:val="22"/>
          <w:lang w:val="en-GB" w:eastAsia="zh-HK"/>
        </w:rPr>
        <w:t>1</w:t>
      </w:r>
      <w:r w:rsidR="00217C2D">
        <w:rPr>
          <w:rFonts w:ascii="Arial" w:hAnsi="Arial" w:cs="Arial"/>
          <w:kern w:val="0"/>
          <w:sz w:val="20"/>
          <w:szCs w:val="22"/>
          <w:lang w:val="en-GB" w:eastAsia="zh-HK"/>
        </w:rPr>
        <w:t>-1</w:t>
      </w:r>
      <w:r w:rsidR="006A5B6D" w:rsidRPr="000F1F42">
        <w:rPr>
          <w:rFonts w:ascii="Arial" w:hAnsi="Arial" w:cs="Arial"/>
          <w:kern w:val="0"/>
          <w:sz w:val="20"/>
          <w:szCs w:val="22"/>
          <w:lang w:val="en-GB" w:eastAsia="zh-HK"/>
        </w:rPr>
        <w:t>_Form and fill in the below table.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568"/>
        <w:gridCol w:w="3568"/>
        <w:gridCol w:w="3569"/>
      </w:tblGrid>
      <w:tr w:rsidR="00650E3D" w14:paraId="7E38C072" w14:textId="77777777" w:rsidTr="00650E3D">
        <w:tc>
          <w:tcPr>
            <w:tcW w:w="3568" w:type="dxa"/>
          </w:tcPr>
          <w:p w14:paraId="40C96FE2" w14:textId="77777777" w:rsidR="00650E3D" w:rsidRPr="006A5B6D" w:rsidRDefault="00D2180E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</w:t>
            </w:r>
            <w:r w:rsidR="00650E3D"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nnual potable water use (baseline) / L</w:t>
            </w:r>
          </w:p>
        </w:tc>
        <w:tc>
          <w:tcPr>
            <w:tcW w:w="3568" w:type="dxa"/>
          </w:tcPr>
          <w:p w14:paraId="0AD5FFDB" w14:textId="77777777" w:rsidR="00650E3D" w:rsidRPr="006A5B6D" w:rsidRDefault="00D2180E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</w:t>
            </w:r>
            <w:r w:rsidR="00650E3D"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nnual potable water use (design) / L</w:t>
            </w:r>
          </w:p>
        </w:tc>
        <w:tc>
          <w:tcPr>
            <w:tcW w:w="3569" w:type="dxa"/>
          </w:tcPr>
          <w:p w14:paraId="4EC532C0" w14:textId="77777777" w:rsidR="00650E3D" w:rsidRPr="006A5B6D" w:rsidRDefault="00650E3D" w:rsidP="00650E3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Annual potable water percentage saving / %</w:t>
            </w:r>
          </w:p>
        </w:tc>
      </w:tr>
      <w:tr w:rsidR="00650E3D" w14:paraId="038600F6" w14:textId="77777777" w:rsidTr="00650E3D">
        <w:tc>
          <w:tcPr>
            <w:tcW w:w="3568" w:type="dxa"/>
            <w:shd w:val="clear" w:color="auto" w:fill="DBE5F1" w:themeFill="accent1" w:themeFillTint="33"/>
          </w:tcPr>
          <w:p w14:paraId="623BC74E" w14:textId="77777777"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8" w:type="dxa"/>
            <w:shd w:val="clear" w:color="auto" w:fill="DBE5F1" w:themeFill="accent1" w:themeFillTint="33"/>
          </w:tcPr>
          <w:p w14:paraId="2A59D8C6" w14:textId="77777777"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9" w:type="dxa"/>
            <w:shd w:val="clear" w:color="auto" w:fill="DBE5F1" w:themeFill="accent1" w:themeFillTint="33"/>
          </w:tcPr>
          <w:p w14:paraId="53DDEAD0" w14:textId="77777777" w:rsidR="00650E3D" w:rsidRPr="00650E3D" w:rsidRDefault="00650E3D" w:rsidP="00650E3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</w:tr>
    </w:tbl>
    <w:p w14:paraId="7C12710D" w14:textId="62DD87D9" w:rsidR="00DA47EA" w:rsidRDefault="00DA47EA"/>
    <w:p w14:paraId="67B183F8" w14:textId="77777777" w:rsidR="00DA47EA" w:rsidRDefault="00DA47EA">
      <w:pPr>
        <w:widowControl/>
      </w:pPr>
      <w:r>
        <w:br w:type="page"/>
      </w:r>
    </w:p>
    <w:p w14:paraId="6A87F97B" w14:textId="77777777" w:rsidR="00650E3D" w:rsidRP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6759"/>
        <w:gridCol w:w="1170"/>
        <w:gridCol w:w="1080"/>
      </w:tblGrid>
      <w:tr w:rsidR="00650E3D" w:rsidRPr="005C5C08" w14:paraId="31924CD5" w14:textId="77777777" w:rsidTr="00650E3D">
        <w:tc>
          <w:tcPr>
            <w:tcW w:w="8455" w:type="dxa"/>
            <w:gridSpan w:val="2"/>
            <w:shd w:val="clear" w:color="auto" w:fill="auto"/>
          </w:tcPr>
          <w:p w14:paraId="69BCC43A" w14:textId="2EFDA0BC" w:rsidR="0062211A" w:rsidRPr="005D0445" w:rsidRDefault="00650E3D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Supporting </w:t>
            </w:r>
            <w:r w:rsidRPr="00DE4697">
              <w:rPr>
                <w:b/>
                <w:sz w:val="18"/>
              </w:rPr>
              <w:t>Documents</w:t>
            </w:r>
          </w:p>
        </w:tc>
        <w:tc>
          <w:tcPr>
            <w:tcW w:w="1170" w:type="dxa"/>
            <w:shd w:val="clear" w:color="auto" w:fill="auto"/>
          </w:tcPr>
          <w:p w14:paraId="09C0DBAF" w14:textId="77777777" w:rsidR="00650E3D" w:rsidRPr="00DE4697" w:rsidRDefault="00650E3D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DE4697">
              <w:rPr>
                <w:b/>
                <w:sz w:val="18"/>
              </w:rPr>
              <w:t>PA</w:t>
            </w:r>
          </w:p>
        </w:tc>
        <w:tc>
          <w:tcPr>
            <w:tcW w:w="1080" w:type="dxa"/>
            <w:shd w:val="clear" w:color="auto" w:fill="auto"/>
          </w:tcPr>
          <w:p w14:paraId="46B890A8" w14:textId="77777777" w:rsidR="00650E3D" w:rsidRPr="00DE4697" w:rsidRDefault="00650E3D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DE4697">
              <w:rPr>
                <w:b/>
                <w:sz w:val="18"/>
              </w:rPr>
              <w:t>FA</w:t>
            </w:r>
          </w:p>
        </w:tc>
      </w:tr>
      <w:tr w:rsidR="009A22FD" w:rsidRPr="005C5C08" w14:paraId="7EAD2010" w14:textId="77777777" w:rsidTr="00DA47EA">
        <w:tc>
          <w:tcPr>
            <w:tcW w:w="1696" w:type="dxa"/>
            <w:shd w:val="clear" w:color="auto" w:fill="auto"/>
          </w:tcPr>
          <w:p w14:paraId="549A4C03" w14:textId="2DE0278B" w:rsidR="009A22FD" w:rsidRPr="00594359" w:rsidRDefault="00DA47EA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WU-01-01_00</w:t>
            </w:r>
          </w:p>
        </w:tc>
        <w:tc>
          <w:tcPr>
            <w:tcW w:w="6759" w:type="dxa"/>
            <w:shd w:val="clear" w:color="auto" w:fill="auto"/>
          </w:tcPr>
          <w:p w14:paraId="3E62F79D" w14:textId="19C60D23" w:rsidR="009A22FD" w:rsidRPr="00594359" w:rsidRDefault="00DA47EA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WU-01-01</w:t>
            </w:r>
            <w:bookmarkStart w:id="0" w:name="QuickMark"/>
            <w:bookmarkEnd w:id="0"/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75C22AC8" w14:textId="52317DF8" w:rsidR="009A22FD" w:rsidRPr="00DE4697" w:rsidRDefault="005D093B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51751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5385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34F03850" w14:textId="77777777" w:rsidR="009A22FD" w:rsidRPr="00DE4697" w:rsidRDefault="005D093B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315854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9A22FD" w:rsidRPr="005C5C08" w14:paraId="5B0C4562" w14:textId="77777777" w:rsidTr="00DA47EA">
        <w:tc>
          <w:tcPr>
            <w:tcW w:w="1696" w:type="dxa"/>
            <w:shd w:val="clear" w:color="auto" w:fill="auto"/>
          </w:tcPr>
          <w:p w14:paraId="52B3FF32" w14:textId="39FA503C" w:rsidR="009A22FD" w:rsidRPr="00594359" w:rsidRDefault="00DA47EA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</w:t>
            </w: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6759" w:type="dxa"/>
            <w:shd w:val="clear" w:color="auto" w:fill="auto"/>
          </w:tcPr>
          <w:p w14:paraId="5E5204E4" w14:textId="536E041F" w:rsidR="009A22FD" w:rsidRPr="00594359" w:rsidRDefault="00DA47EA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Technical Information on Water Fixtures and Annual Potable Water Use Calculation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0B9295F8" w14:textId="77777777" w:rsidR="009A22FD" w:rsidRPr="00DE4697" w:rsidRDefault="005D093B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38725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118FF73B" w14:textId="77777777" w:rsidR="009A22FD" w:rsidRPr="00DE4697" w:rsidRDefault="005D093B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90580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9A22FD" w:rsidRPr="005C5C08" w14:paraId="5F5B3183" w14:textId="77777777" w:rsidTr="00DA47EA">
        <w:tc>
          <w:tcPr>
            <w:tcW w:w="1696" w:type="dxa"/>
            <w:shd w:val="clear" w:color="auto" w:fill="auto"/>
          </w:tcPr>
          <w:p w14:paraId="00CEAE3A" w14:textId="313B5989" w:rsidR="009A22FD" w:rsidRPr="00594359" w:rsidRDefault="00DA47EA" w:rsidP="009A22FD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</w:t>
            </w: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6759" w:type="dxa"/>
            <w:shd w:val="clear" w:color="auto" w:fill="auto"/>
          </w:tcPr>
          <w:p w14:paraId="3F79FC6C" w14:textId="44AC5D93" w:rsidR="00DA47EA" w:rsidRPr="00DA47EA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General Building Plan (GBP) highlighting the sanitary fitting schedule and the male to female ratio</w:t>
            </w:r>
          </w:p>
          <w:p w14:paraId="2FF5525B" w14:textId="238EBA94" w:rsidR="00DA47EA" w:rsidRPr="00DA47EA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 xml:space="preserve">[or] </w:t>
            </w:r>
          </w:p>
          <w:p w14:paraId="13FE9095" w14:textId="71654878" w:rsidR="009A22FD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no. of users using the default occupancy density (9m²/person) and male to female ratio (1:1)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27FD6FBC" w14:textId="77777777" w:rsidR="009A22FD" w:rsidRPr="00DE4697" w:rsidRDefault="005D093B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8466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40B448D7" w14:textId="77777777" w:rsidR="009A22FD" w:rsidRPr="00DE4697" w:rsidRDefault="005D093B" w:rsidP="009A22FD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64114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A22F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9A22F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DA47EA" w:rsidRPr="005C5C08" w14:paraId="2A3A56C1" w14:textId="77777777" w:rsidTr="00B53859">
        <w:tc>
          <w:tcPr>
            <w:tcW w:w="1696" w:type="dxa"/>
            <w:shd w:val="clear" w:color="auto" w:fill="auto"/>
          </w:tcPr>
          <w:p w14:paraId="4887692C" w14:textId="5496D67C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WU-01-01_03</w:t>
            </w:r>
          </w:p>
        </w:tc>
        <w:tc>
          <w:tcPr>
            <w:tcW w:w="6759" w:type="dxa"/>
            <w:shd w:val="clear" w:color="auto" w:fill="auto"/>
          </w:tcPr>
          <w:p w14:paraId="0DDA9D1F" w14:textId="76C010F8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Plumbing schematic drawing(s) and plumbing layout drawings (in WSD submission standard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16CA6377" w14:textId="77777777" w:rsidR="00DA47EA" w:rsidRPr="00DE4697" w:rsidRDefault="00DA47EA" w:rsidP="00DA47EA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132789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6D567E5B" w14:textId="306E4284" w:rsidR="00DA47EA" w:rsidRPr="00DE4697" w:rsidRDefault="00DA47EA" w:rsidP="00DA47EA">
            <w:pPr>
              <w:pStyle w:val="Paragraph"/>
              <w:spacing w:line="276" w:lineRule="auto"/>
              <w:jc w:val="center"/>
              <w:rPr>
                <w:sz w:val="18"/>
              </w:rPr>
            </w:pPr>
          </w:p>
        </w:tc>
      </w:tr>
      <w:tr w:rsidR="00DA47EA" w:rsidRPr="005C5C08" w14:paraId="0E9C0E26" w14:textId="77777777" w:rsidTr="00B53859">
        <w:tc>
          <w:tcPr>
            <w:tcW w:w="1696" w:type="dxa"/>
            <w:shd w:val="clear" w:color="auto" w:fill="auto"/>
          </w:tcPr>
          <w:p w14:paraId="1B1F00F5" w14:textId="10A76EA6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WU-01-01_04</w:t>
            </w:r>
          </w:p>
        </w:tc>
        <w:tc>
          <w:tcPr>
            <w:tcW w:w="6759" w:type="dxa"/>
            <w:shd w:val="clear" w:color="auto" w:fill="auto"/>
          </w:tcPr>
          <w:p w14:paraId="0F747E7D" w14:textId="245DDDA4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each type of fixture counted in the calculation showing the specified flow rate at 5 bar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03253FD4" w14:textId="11718567" w:rsidR="00DA47EA" w:rsidRDefault="00DA47EA" w:rsidP="00DA47EA">
            <w:pPr>
              <w:jc w:val="center"/>
            </w:pP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470E6741" w14:textId="77777777" w:rsidR="00DA47EA" w:rsidRPr="00DE4697" w:rsidRDefault="00DA47EA" w:rsidP="00DA47EA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54242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DA47EA" w:rsidRPr="005C5C08" w14:paraId="25A27615" w14:textId="77777777" w:rsidTr="00DA47EA">
        <w:tc>
          <w:tcPr>
            <w:tcW w:w="1696" w:type="dxa"/>
            <w:shd w:val="clear" w:color="auto" w:fill="auto"/>
          </w:tcPr>
          <w:p w14:paraId="13D770A5" w14:textId="4DCFE982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WU-01-01_05</w:t>
            </w:r>
          </w:p>
        </w:tc>
        <w:tc>
          <w:tcPr>
            <w:tcW w:w="6759" w:type="dxa"/>
            <w:shd w:val="clear" w:color="auto" w:fill="auto"/>
          </w:tcPr>
          <w:p w14:paraId="4B091D31" w14:textId="79CC6237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each type of fixture counted in the calculation showing the flow rate at 5 bar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</w:tcPr>
          <w:p w14:paraId="37B1C3EF" w14:textId="77777777" w:rsidR="00DA47EA" w:rsidRDefault="00DA47EA" w:rsidP="00DA47EA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538691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14:paraId="39B66737" w14:textId="77777777" w:rsidR="00DA47EA" w:rsidRPr="00DE4697" w:rsidRDefault="00DA47EA" w:rsidP="00DA47EA">
            <w:pPr>
              <w:pStyle w:val="Paragraph"/>
              <w:spacing w:line="276" w:lineRule="auto"/>
              <w:jc w:val="center"/>
              <w:rPr>
                <w:sz w:val="18"/>
              </w:rPr>
            </w:pPr>
          </w:p>
        </w:tc>
      </w:tr>
      <w:tr w:rsidR="00DA47EA" w:rsidRPr="005C5C08" w14:paraId="35B4DB54" w14:textId="77777777" w:rsidTr="00DA47EA">
        <w:tc>
          <w:tcPr>
            <w:tcW w:w="1696" w:type="dxa"/>
            <w:shd w:val="clear" w:color="auto" w:fill="auto"/>
          </w:tcPr>
          <w:p w14:paraId="6498D9F2" w14:textId="31925CA3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WU-01-01_06</w:t>
            </w:r>
          </w:p>
        </w:tc>
        <w:tc>
          <w:tcPr>
            <w:tcW w:w="6759" w:type="dxa"/>
            <w:shd w:val="clear" w:color="auto" w:fill="auto"/>
          </w:tcPr>
          <w:p w14:paraId="56EDFC58" w14:textId="3BEF8082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 of automation control of water fixtures (if applicable)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02F6973C" w14:textId="77777777" w:rsidR="00DA47EA" w:rsidRDefault="00DA47EA" w:rsidP="00DA47EA">
            <w:pPr>
              <w:jc w:val="center"/>
            </w:pP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4914956A" w14:textId="77777777" w:rsidR="00DA47EA" w:rsidRPr="00DE4697" w:rsidRDefault="00DA47EA" w:rsidP="00DA47EA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673709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DA47EA" w:rsidRPr="005C5C08" w14:paraId="6B8AB8BB" w14:textId="77777777" w:rsidTr="00DA47EA">
        <w:tc>
          <w:tcPr>
            <w:tcW w:w="1696" w:type="dxa"/>
            <w:shd w:val="clear" w:color="auto" w:fill="auto"/>
          </w:tcPr>
          <w:p w14:paraId="6952D566" w14:textId="56F896E1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WU-01-01_07</w:t>
            </w:r>
          </w:p>
        </w:tc>
        <w:tc>
          <w:tcPr>
            <w:tcW w:w="6759" w:type="dxa"/>
            <w:shd w:val="clear" w:color="auto" w:fill="auto"/>
          </w:tcPr>
          <w:p w14:paraId="29D19055" w14:textId="4894C343" w:rsidR="00DA47EA" w:rsidRPr="00594359" w:rsidRDefault="00DA47EA" w:rsidP="00DA47EA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A47EA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automatic control of water fixtures (if applicable)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14:paraId="679AE465" w14:textId="77777777" w:rsidR="00DA47EA" w:rsidRDefault="00DA47EA" w:rsidP="00DA47EA">
            <w:pPr>
              <w:jc w:val="center"/>
            </w:pPr>
          </w:p>
        </w:tc>
        <w:tc>
          <w:tcPr>
            <w:tcW w:w="1080" w:type="dxa"/>
            <w:shd w:val="clear" w:color="auto" w:fill="DBE5F1" w:themeFill="accent1" w:themeFillTint="33"/>
            <w:vAlign w:val="center"/>
          </w:tcPr>
          <w:p w14:paraId="3C38D686" w14:textId="78A6FDAC" w:rsidR="00DA47EA" w:rsidRDefault="000E5742" w:rsidP="00DA47EA">
            <w:pPr>
              <w:pStyle w:val="Paragraph"/>
              <w:spacing w:line="276" w:lineRule="auto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740396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</w:tbl>
    <w:p w14:paraId="4CAD5A00" w14:textId="77777777" w:rsidR="000D1522" w:rsidRPr="008A3AD6" w:rsidRDefault="000D1522" w:rsidP="000D1522">
      <w:pPr>
        <w:rPr>
          <w:rFonts w:ascii="Arial" w:hAnsi="Arial" w:cs="Arial"/>
          <w:b/>
          <w:lang w:eastAsia="zh-HK"/>
        </w:rPr>
      </w:pPr>
    </w:p>
    <w:p w14:paraId="31629D60" w14:textId="77777777"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237DE19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2F3C2A84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7AA2BE7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BBC0463" w14:textId="0698B09E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83C9DE" w14:textId="77777777" w:rsidR="005D093B" w:rsidRDefault="005D093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010F0C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AB2B56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663167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172FC" w14:textId="77777777" w:rsidR="004B5E1C" w:rsidRDefault="004B5E1C">
      <w:r>
        <w:separator/>
      </w:r>
    </w:p>
  </w:endnote>
  <w:endnote w:type="continuationSeparator" w:id="0">
    <w:p w14:paraId="2AD835A1" w14:textId="77777777" w:rsidR="004B5E1C" w:rsidRDefault="004B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AAD8" w14:textId="77777777" w:rsidR="00936C1E" w:rsidRDefault="00936C1E" w:rsidP="00936C1E"/>
  <w:p w14:paraId="2AE30519" w14:textId="18761F3A" w:rsidR="0070192E" w:rsidRPr="007F2DBA" w:rsidRDefault="00A8161A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2D69C5">
      <w:rPr>
        <w:rFonts w:ascii="Arial" w:hAnsi="Arial" w:cs="Arial"/>
        <w:sz w:val="18"/>
        <w:szCs w:val="18"/>
      </w:rPr>
      <w:t>2</w:t>
    </w:r>
    <w:r w:rsidR="005D093B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70743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70743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162AB" w14:textId="77777777" w:rsidR="004B5E1C" w:rsidRDefault="004B5E1C">
      <w:r>
        <w:separator/>
      </w:r>
    </w:p>
  </w:footnote>
  <w:footnote w:type="continuationSeparator" w:id="0">
    <w:p w14:paraId="1C98FC95" w14:textId="77777777" w:rsidR="004B5E1C" w:rsidRDefault="004B5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1E1F" w14:textId="5FBB7D56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C331BF7" wp14:editId="7FC4C7EA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1069E5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1069E5">
      <w:rPr>
        <w:rFonts w:ascii="Arial" w:hAnsi="Arial" w:cs="Arial"/>
        <w:b/>
        <w:sz w:val="28"/>
        <w:szCs w:val="28"/>
      </w:rPr>
      <w:t>Centres</w:t>
    </w:r>
    <w:proofErr w:type="spellEnd"/>
  </w:p>
  <w:p w14:paraId="17B360E8" w14:textId="2DD66431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50E3D">
      <w:rPr>
        <w:rFonts w:ascii="Arial" w:hAnsi="Arial" w:cs="Arial"/>
        <w:b/>
        <w:sz w:val="28"/>
        <w:szCs w:val="28"/>
        <w:lang w:eastAsia="zh-HK"/>
      </w:rPr>
      <w:t>WU</w:t>
    </w:r>
    <w:r w:rsidR="00AC17A2">
      <w:rPr>
        <w:rFonts w:ascii="Arial" w:hAnsi="Arial" w:cs="Arial"/>
        <w:b/>
        <w:sz w:val="28"/>
        <w:szCs w:val="28"/>
        <w:lang w:eastAsia="zh-HK"/>
      </w:rPr>
      <w:t>-01-0</w:t>
    </w:r>
    <w:r w:rsidR="00650E3D">
      <w:rPr>
        <w:rFonts w:ascii="Arial" w:hAnsi="Arial" w:cs="Arial"/>
        <w:b/>
        <w:sz w:val="28"/>
        <w:szCs w:val="28"/>
        <w:lang w:eastAsia="zh-HK"/>
      </w:rPr>
      <w:t>1</w:t>
    </w:r>
  </w:p>
  <w:p w14:paraId="57996F5C" w14:textId="77777777" w:rsidR="00AA4AAE" w:rsidRDefault="00A13E57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Annual Water Use</w:t>
    </w:r>
  </w:p>
  <w:p w14:paraId="3451F669" w14:textId="20D70318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C17A2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AC17A2">
      <w:rPr>
        <w:rFonts w:ascii="Arial" w:hAnsi="Arial" w:cs="Arial"/>
        <w:lang w:val="en-GB" w:eastAsia="zh-HK"/>
      </w:rPr>
      <w:t>V</w:t>
    </w:r>
    <w:r w:rsidR="001069E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4766F9C1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58CF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5742"/>
    <w:rsid w:val="000E62DB"/>
    <w:rsid w:val="000E6A51"/>
    <w:rsid w:val="000E77FA"/>
    <w:rsid w:val="000F1F42"/>
    <w:rsid w:val="000F7FDD"/>
    <w:rsid w:val="00100CC3"/>
    <w:rsid w:val="00102D58"/>
    <w:rsid w:val="001069E5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17C2D"/>
    <w:rsid w:val="00224FAE"/>
    <w:rsid w:val="00235FAB"/>
    <w:rsid w:val="0023715C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69C5"/>
    <w:rsid w:val="002D7F57"/>
    <w:rsid w:val="002E120F"/>
    <w:rsid w:val="002E2631"/>
    <w:rsid w:val="002F19BD"/>
    <w:rsid w:val="002F45F8"/>
    <w:rsid w:val="002F5AA3"/>
    <w:rsid w:val="002F71B4"/>
    <w:rsid w:val="003004D9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B5E1C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445"/>
    <w:rsid w:val="005D093B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211A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C3B73"/>
    <w:rsid w:val="006C7EE0"/>
    <w:rsid w:val="006D46B5"/>
    <w:rsid w:val="006D4D0D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2570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22FD"/>
    <w:rsid w:val="009A5FF9"/>
    <w:rsid w:val="009B2EDC"/>
    <w:rsid w:val="009C7AD5"/>
    <w:rsid w:val="009D6114"/>
    <w:rsid w:val="009D7E67"/>
    <w:rsid w:val="009E74AF"/>
    <w:rsid w:val="00A02880"/>
    <w:rsid w:val="00A02B3D"/>
    <w:rsid w:val="00A117B7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161A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17A2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3859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7916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2B2E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70743"/>
    <w:rsid w:val="00D8036B"/>
    <w:rsid w:val="00D87ED0"/>
    <w:rsid w:val="00D90FAC"/>
    <w:rsid w:val="00D971AB"/>
    <w:rsid w:val="00DA36BB"/>
    <w:rsid w:val="00DA47EA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301B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64A2"/>
    <w:rsid w:val="00ED73A9"/>
    <w:rsid w:val="00EE0C34"/>
    <w:rsid w:val="00EE1935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FACFA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3307B-2C2C-43F7-82DF-092DF7B31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303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23</cp:revision>
  <cp:lastPrinted>2013-02-28T09:13:00Z</cp:lastPrinted>
  <dcterms:created xsi:type="dcterms:W3CDTF">2017-05-24T07:23:00Z</dcterms:created>
  <dcterms:modified xsi:type="dcterms:W3CDTF">2021-12-02T09:43:00Z</dcterms:modified>
</cp:coreProperties>
</file>